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C394"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Minutes of Regular Meeting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November 13, 2023</w:t>
      </w:r>
    </w:p>
    <w:p w14:paraId="08FCBEC4"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Naples City Council </w:t>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r>
      <w:r>
        <w:rPr>
          <w:rFonts w:ascii="Times New Roman" w:hAnsi="Times New Roman" w:cs="Times New Roman"/>
          <w:b/>
          <w:bCs/>
          <w:kern w:val="0"/>
          <w:sz w:val="24"/>
          <w:szCs w:val="24"/>
          <w:lang w:val="en"/>
        </w:rPr>
        <w:tab/>
        <w:t>6:30 p.m.</w:t>
      </w:r>
    </w:p>
    <w:p w14:paraId="632F08F1"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1E76F80B"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Present: Mayor Bryan Tefteller, Councilmembers Sally Buford, Brian Tenbrook, Tim Thornburgh, Glenda West, Rachael Granberry, City Secretary Alyssa Browning, Police Chief TJ Frazier, Officer Brandon Milhorn, Citizens Ken Granberry, Charles Wilson, and Kathleen West.</w:t>
      </w:r>
    </w:p>
    <w:p w14:paraId="55168673"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5C30DC6B"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1. Call the meeting to order at 6:30 p.m. Councilwoman Sally Buford opened with prayer.</w:t>
      </w:r>
    </w:p>
    <w:p w14:paraId="5984CB43"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5676B3BD"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2. Mayor's Report- Mayor Tefteller informed the Council that the Christmas Parade with be Saturday, December 16th at 10 a.m. He also let us know that Chief Frazier spoke with him about sending Officer Milhorn and Officer Alonso to SWAT school in Lone Star, it is free except for the ammo. The Mayor let us know that Officer Milhorns brother, Keaton Milhorn, donated 2 new radar systems to the Police Department at a value of $1,500.00 a piece. We are grateful for them. Mayor Tefteller informed the Council that the City guys are working on Truitt Street currently. The Mayor also let us know that he, along with his son, have spent the last 2-3 weekends working on patrol vehicles and fire trucks trying to save money. Mayor Tefteller also let us know that Sean Gibson with TCEQ came Tuesday, the 7th. He is wanting to speak to the Council about some possible violations. The Mayor informed the Council that all City Employees received Narcan training at the fire station on the 9th. Mayor Tefteller also informed the Council the City Christmas Party will be Thursday, December 14th at 7 p.m. at Two Senoritas.</w:t>
      </w:r>
    </w:p>
    <w:p w14:paraId="22DA30CE"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278F0BD4"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3. Approve Consent Items- Councilwoman Rachael Granberry made a motion to approve all consent items. Councilwoman Sally Buford seconded. Motion carried.</w:t>
      </w:r>
    </w:p>
    <w:p w14:paraId="35C59850"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7870F5CC"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4. Comment Time-Agenda Only- No comments.</w:t>
      </w:r>
    </w:p>
    <w:p w14:paraId="209290EB"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31CE39F3"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5. Discuss and/or take action on approving UTVS and golf carts to be allowed on City Streets with a speed limit less than 35 mphs- After a brief discussion Councilwoman Rachael Granberry made a motion to approve the UTV and golf cart ordinance. Councilman Brian Tenbrook seconded. Councilwoman Glenda West obstained. Motion carried. </w:t>
      </w:r>
    </w:p>
    <w:p w14:paraId="4F91EA0E"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2BCCFF91"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6. Discuss and/or take action on bids for City Warehouse- Mayor Tefteller presented the Council with 3 sealed bids for the City Warehouse. Harry James Vissering, Christian Metal Buildings, and Randy Teal. After a brief discussion Councilman Brian Tenbrook made a motion to table and let Anthony Young write the new specs and let everyone re-bid. Councilman Tim Thornburgh seconded. Motion tabled.</w:t>
      </w:r>
    </w:p>
    <w:p w14:paraId="72752767"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1375906F"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7. Discuss and/or take action to allow the cashing of CD 5014379, 5091300, 5065930, 5065940, and 5016602 to be put in the water utility account ending in 5088- After a brief discussion Councilman Tim Thornburgh made a motion to table. Councilman Brian Tenbrook seconded. Motion tabled. </w:t>
      </w:r>
    </w:p>
    <w:p w14:paraId="2032A919"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528DF574"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 xml:space="preserve">8. Comment Time- Citizen Kathleen West asked the Council if the new UTV and golf cart ordinance will be published in the newspaper. The Council replied yes. </w:t>
      </w:r>
    </w:p>
    <w:p w14:paraId="2B0E4706"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5DC76986"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r>
        <w:rPr>
          <w:rFonts w:ascii="Times New Roman" w:hAnsi="Times New Roman" w:cs="Times New Roman"/>
          <w:b/>
          <w:bCs/>
          <w:kern w:val="0"/>
          <w:sz w:val="24"/>
          <w:szCs w:val="24"/>
          <w:lang w:val="en"/>
        </w:rPr>
        <w:t>9. Adjourn- Councilwoman Rachael Granberry made a motion to adjourn. Councilman Brian Tenbrook seconded. Meeting adjourned at 7:27 p.m.</w:t>
      </w:r>
    </w:p>
    <w:p w14:paraId="46282A4C"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0DEB7FAD" w14:textId="77777777" w:rsidR="00000000" w:rsidRDefault="00000000">
      <w:pPr>
        <w:widowControl w:val="0"/>
        <w:autoSpaceDE w:val="0"/>
        <w:autoSpaceDN w:val="0"/>
        <w:adjustRightInd w:val="0"/>
        <w:spacing w:after="0" w:line="276" w:lineRule="auto"/>
        <w:rPr>
          <w:rFonts w:ascii="Times New Roman" w:hAnsi="Times New Roman" w:cs="Times New Roman"/>
          <w:b/>
          <w:bCs/>
          <w:kern w:val="0"/>
          <w:sz w:val="24"/>
          <w:szCs w:val="24"/>
          <w:lang w:val="en"/>
        </w:rPr>
      </w:pPr>
    </w:p>
    <w:p w14:paraId="1E8DD010"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______________________________</w:t>
      </w:r>
      <w:r>
        <w:rPr>
          <w:rFonts w:ascii="Times New Roman" w:hAnsi="Times New Roman" w:cs="Times New Roman"/>
          <w:b/>
          <w:bCs/>
          <w:kern w:val="0"/>
          <w:lang w:val="en"/>
        </w:rPr>
        <w:tab/>
      </w:r>
      <w:r>
        <w:rPr>
          <w:rFonts w:ascii="Times New Roman" w:hAnsi="Times New Roman" w:cs="Times New Roman"/>
          <w:b/>
          <w:bCs/>
          <w:kern w:val="0"/>
          <w:lang w:val="en"/>
        </w:rPr>
        <w:tab/>
        <w:t>_____________________________</w:t>
      </w:r>
    </w:p>
    <w:p w14:paraId="4173C2D7" w14:textId="77777777" w:rsidR="00000000" w:rsidRDefault="00000000">
      <w:pPr>
        <w:widowControl w:val="0"/>
        <w:autoSpaceDE w:val="0"/>
        <w:autoSpaceDN w:val="0"/>
        <w:adjustRightInd w:val="0"/>
        <w:spacing w:after="0" w:line="276" w:lineRule="auto"/>
        <w:rPr>
          <w:rFonts w:ascii="Times New Roman" w:hAnsi="Times New Roman" w:cs="Times New Roman"/>
          <w:b/>
          <w:bCs/>
          <w:kern w:val="0"/>
          <w:lang w:val="en"/>
        </w:rPr>
      </w:pPr>
      <w:r>
        <w:rPr>
          <w:rFonts w:ascii="Times New Roman" w:hAnsi="Times New Roman" w:cs="Times New Roman"/>
          <w:b/>
          <w:bCs/>
          <w:kern w:val="0"/>
          <w:lang w:val="en"/>
        </w:rPr>
        <w:t>Bryan Tefteller, MAYOR</w:t>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r>
      <w:r>
        <w:rPr>
          <w:rFonts w:ascii="Times New Roman" w:hAnsi="Times New Roman" w:cs="Times New Roman"/>
          <w:b/>
          <w:bCs/>
          <w:kern w:val="0"/>
          <w:lang w:val="en"/>
        </w:rPr>
        <w:tab/>
        <w:t xml:space="preserve">Alyssa Browning, City Secretary </w:t>
      </w:r>
    </w:p>
    <w:p w14:paraId="11068175" w14:textId="77777777" w:rsidR="00154B90" w:rsidRDefault="00154B90">
      <w:pPr>
        <w:widowControl w:val="0"/>
        <w:autoSpaceDE w:val="0"/>
        <w:autoSpaceDN w:val="0"/>
        <w:adjustRightInd w:val="0"/>
        <w:spacing w:after="200" w:line="276" w:lineRule="auto"/>
        <w:rPr>
          <w:rFonts w:ascii="Calibri" w:hAnsi="Calibri" w:cs="Calibri"/>
          <w:kern w:val="0"/>
          <w:lang w:val="en"/>
        </w:rPr>
      </w:pPr>
    </w:p>
    <w:sectPr w:rsidR="00154B9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D4754"/>
    <w:rsid w:val="00154B90"/>
    <w:rsid w:val="003D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62F30"/>
  <w14:defaultImageDpi w14:val="0"/>
  <w15:docId w15:val="{9859F27F-B3CA-4756-8057-726C7C0B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naples</dc:creator>
  <cp:keywords/>
  <dc:description/>
  <cp:lastModifiedBy>cityof naples</cp:lastModifiedBy>
  <cp:revision>2</cp:revision>
  <dcterms:created xsi:type="dcterms:W3CDTF">2023-11-17T21:09:00Z</dcterms:created>
  <dcterms:modified xsi:type="dcterms:W3CDTF">2023-11-17T21:09:00Z</dcterms:modified>
</cp:coreProperties>
</file>