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C758"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p>
    <w:p w14:paraId="403434E3"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r>
        <w:rPr>
          <w:rFonts w:ascii="Times New Roman" w:hAnsi="Times New Roman"/>
          <w:b/>
          <w:bCs/>
          <w:kern w:val="0"/>
          <w:sz w:val="24"/>
          <w:szCs w:val="24"/>
          <w:lang w:val="en"/>
        </w:rPr>
        <w:t xml:space="preserve">Minutes of Regular Meeting </w:t>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t>June 12, 2023</w:t>
      </w:r>
    </w:p>
    <w:p w14:paraId="2DDDD1F7"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r>
        <w:rPr>
          <w:rFonts w:ascii="Times New Roman" w:hAnsi="Times New Roman"/>
          <w:b/>
          <w:bCs/>
          <w:kern w:val="0"/>
          <w:sz w:val="24"/>
          <w:szCs w:val="24"/>
          <w:lang w:val="en"/>
        </w:rPr>
        <w:t xml:space="preserve">Naples City Council </w:t>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t>6:30 p.m.</w:t>
      </w:r>
    </w:p>
    <w:p w14:paraId="31CCC0FB"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p>
    <w:p w14:paraId="17142544"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r>
        <w:rPr>
          <w:rFonts w:ascii="Times New Roman" w:hAnsi="Times New Roman"/>
          <w:b/>
          <w:bCs/>
          <w:kern w:val="0"/>
          <w:sz w:val="24"/>
          <w:szCs w:val="24"/>
          <w:lang w:val="en"/>
        </w:rPr>
        <w:t>Present: Mayor Bryan Tefteller, Councilmembers Sally Buford, Tim Thornburgh, Glenda West, Rachael Granberry, City Secretary Alyssa Browning, Treasurer Amelia Granbery, Police Chief TJ Frazier, Citizens Ronnie Page, Betty Mills, Pam Cameron, Kathleen Bennington, and Kathleen West.</w:t>
      </w:r>
    </w:p>
    <w:p w14:paraId="7AE67180"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p>
    <w:p w14:paraId="759D267F"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r>
        <w:rPr>
          <w:rFonts w:ascii="Times New Roman" w:hAnsi="Times New Roman"/>
          <w:b/>
          <w:bCs/>
          <w:kern w:val="0"/>
          <w:sz w:val="24"/>
          <w:szCs w:val="24"/>
          <w:lang w:val="en"/>
        </w:rPr>
        <w:t>1. Call the meeting to order at 6:30 p.m. Councilman Tim Thornburgh opened with prayer.</w:t>
      </w:r>
    </w:p>
    <w:p w14:paraId="28DABEAA"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p>
    <w:p w14:paraId="6AD14238"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 xml:space="preserve">2. Mayor's Report- Mayor Tefteller informed the Council that the City has contracted licensed water operators Gaylon and Shelly Coleman from Harlton. He also let the Council know that 2 weeks ago the copper wiring was stolen out of the AC units at the Community Center. A claim was filed and both AC units have been replaced. Mayor Tefteller informed the Council he had spoken with Chief Frazier about starting a neighborhood crime watch. </w:t>
      </w:r>
    </w:p>
    <w:p w14:paraId="78E63C9A"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3. Approve Consent Items- Councilwoman Rachael Granberry made a motion to approve consent items. Councilman Tim Thornburgh seconded. Motion carried.</w:t>
      </w:r>
    </w:p>
    <w:p w14:paraId="33AFCD44"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 xml:space="preserve">4. Comment Time-Agenda Only- Kathleen West wanted to discuss Item #5. She ask where is Meadow Lane going to be? The Council replied that it is the new subdivision on Highway 338. Kathleen West wanted to discuss Item #7. She wants to know what at large means. The Council replied it means the Council positions will not be split into wards anymore. Kathleen West wanted to discuss Item #9. She wants to know if the new building ordinance will be published in the newspaper. The Council replied that yes it will. </w:t>
      </w:r>
    </w:p>
    <w:p w14:paraId="7A628423"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5. Randy Brock is present to discuss the annual report for the Naples Library- Kathleen Bennington is present in Randy Brocks place. The Library had been closed for several months but is back open now. Kathleen informed the Council starting June 20th the Library will have Summer Story time for youth every Tuesday from 10 am to 11 am. She informed the Council there are some repairs needed to the building including the ceiling in the childrens room and the heater/ac in the childrens room. No action taken.</w:t>
      </w:r>
    </w:p>
    <w:p w14:paraId="30743C22"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6. Approve Meadow Lane as Street name for new subdivision- After a brief discussion Councilwoman Glenda West made a motion to approve Meadow Lane as the street name for the new subdivison. Councilwoman Rachael Granberry seconded. Motion carried.</w:t>
      </w:r>
    </w:p>
    <w:p w14:paraId="7633C348"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 xml:space="preserve">7. Discuss and/or take action on making the wards at large- The Council had the choice to go at large or to have 2 Councilmembers per district totalling 10 Councilmembers all together. After a brief discussion Councilwoman Rachael Granberry made a motion to make the wards at large. Councilman Tim Thornburgh seconded. Motion carried. </w:t>
      </w:r>
    </w:p>
    <w:p w14:paraId="3AD7A6AE"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lastRenderedPageBreak/>
        <w:t xml:space="preserve">8. Discuss and/or take action on new licensed Water Employee- Mayor Tefteller informed the Council that he had spoken with Beau Shumake last week about a Water Employee position. Beau has 1 class left before he can get his A license and already has a C distributor license and B wastewater license. After a brief discussion Councilman Tim Thornburgh made a motion to hire Beau Shumake as the Water Supervisor and offer $22.50 an hour pay. Councilwoman Sally Buford seconded. Motion carried. </w:t>
      </w:r>
    </w:p>
    <w:p w14:paraId="7E222F0F"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9. Discusss and/or take action on building permit ordinance- After a brief discussion Councilwoman Rachael Granberry made a motion to have this ordinance apply to new builds only. When they pay their water/sewer tap fee the Water Supervisor will go and inspect the property. No fees included for inspection. Councilwoman Glenda West seconded. Motion carried.</w:t>
      </w:r>
    </w:p>
    <w:p w14:paraId="00744817"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10. Comment Time- No comments.</w:t>
      </w:r>
    </w:p>
    <w:p w14:paraId="07FE54BA"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r>
        <w:rPr>
          <w:rFonts w:ascii="Times New Roman" w:hAnsi="Times New Roman"/>
          <w:b/>
          <w:bCs/>
          <w:kern w:val="0"/>
          <w:sz w:val="24"/>
          <w:szCs w:val="24"/>
          <w:lang w:val="en"/>
        </w:rPr>
        <w:t>11. Adjourn- Councilman Tim Thornburgh made a motion to adjourn. Councilwoman Glenda West seconded. Meeting adjourned at 7:16 p.m.</w:t>
      </w:r>
    </w:p>
    <w:p w14:paraId="43052A27" w14:textId="77777777" w:rsidR="00513342" w:rsidRDefault="00513342">
      <w:pPr>
        <w:widowControl w:val="0"/>
        <w:autoSpaceDE w:val="0"/>
        <w:autoSpaceDN w:val="0"/>
        <w:adjustRightInd w:val="0"/>
        <w:spacing w:after="200" w:line="276" w:lineRule="auto"/>
        <w:rPr>
          <w:rFonts w:ascii="Times New Roman" w:hAnsi="Times New Roman"/>
          <w:b/>
          <w:bCs/>
          <w:kern w:val="0"/>
          <w:sz w:val="24"/>
          <w:szCs w:val="24"/>
          <w:lang w:val="en"/>
        </w:rPr>
      </w:pPr>
    </w:p>
    <w:p w14:paraId="382F038E" w14:textId="77777777" w:rsidR="00513342" w:rsidRDefault="00513342">
      <w:pPr>
        <w:widowControl w:val="0"/>
        <w:autoSpaceDE w:val="0"/>
        <w:autoSpaceDN w:val="0"/>
        <w:adjustRightInd w:val="0"/>
        <w:spacing w:after="0" w:line="276" w:lineRule="auto"/>
        <w:rPr>
          <w:rFonts w:ascii="Times New Roman" w:hAnsi="Times New Roman"/>
          <w:b/>
          <w:bCs/>
          <w:kern w:val="0"/>
          <w:sz w:val="24"/>
          <w:szCs w:val="24"/>
          <w:lang w:val="en"/>
        </w:rPr>
      </w:pPr>
      <w:r>
        <w:rPr>
          <w:rFonts w:ascii="Times New Roman" w:hAnsi="Times New Roman"/>
          <w:b/>
          <w:bCs/>
          <w:kern w:val="0"/>
          <w:sz w:val="24"/>
          <w:szCs w:val="24"/>
          <w:lang w:val="en"/>
        </w:rPr>
        <w:t>______________________________</w:t>
      </w:r>
      <w:r>
        <w:rPr>
          <w:rFonts w:ascii="Times New Roman" w:hAnsi="Times New Roman"/>
          <w:b/>
          <w:bCs/>
          <w:kern w:val="0"/>
          <w:sz w:val="24"/>
          <w:szCs w:val="24"/>
          <w:lang w:val="en"/>
        </w:rPr>
        <w:tab/>
      </w:r>
      <w:r>
        <w:rPr>
          <w:rFonts w:ascii="Times New Roman" w:hAnsi="Times New Roman"/>
          <w:b/>
          <w:bCs/>
          <w:kern w:val="0"/>
          <w:sz w:val="24"/>
          <w:szCs w:val="24"/>
          <w:lang w:val="en"/>
        </w:rPr>
        <w:tab/>
        <w:t>_____________________________</w:t>
      </w:r>
    </w:p>
    <w:p w14:paraId="7EA83799" w14:textId="77777777" w:rsidR="00513342" w:rsidRDefault="00513342">
      <w:pPr>
        <w:widowControl w:val="0"/>
        <w:autoSpaceDE w:val="0"/>
        <w:autoSpaceDN w:val="0"/>
        <w:adjustRightInd w:val="0"/>
        <w:spacing w:after="0" w:line="276" w:lineRule="auto"/>
        <w:rPr>
          <w:rFonts w:ascii="Calibri" w:hAnsi="Calibri" w:cs="Calibri"/>
          <w:kern w:val="0"/>
          <w:lang w:val="en"/>
        </w:rPr>
      </w:pPr>
      <w:r>
        <w:rPr>
          <w:rFonts w:ascii="Times New Roman" w:hAnsi="Times New Roman"/>
          <w:b/>
          <w:bCs/>
          <w:kern w:val="0"/>
          <w:sz w:val="24"/>
          <w:szCs w:val="24"/>
          <w:lang w:val="en"/>
        </w:rPr>
        <w:t>Bryan Tefteller MAYOR</w:t>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r>
      <w:r>
        <w:rPr>
          <w:rFonts w:ascii="Times New Roman" w:hAnsi="Times New Roman"/>
          <w:b/>
          <w:bCs/>
          <w:kern w:val="0"/>
          <w:sz w:val="24"/>
          <w:szCs w:val="24"/>
          <w:lang w:val="en"/>
        </w:rPr>
        <w:tab/>
        <w:t xml:space="preserve">Alyssa Browning, City Secretary </w:t>
      </w:r>
    </w:p>
    <w:sectPr w:rsidR="005133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B203B"/>
    <w:rsid w:val="00513342"/>
    <w:rsid w:val="00522B0A"/>
    <w:rsid w:val="008B7E02"/>
    <w:rsid w:val="00EB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DC6BB"/>
  <w14:defaultImageDpi w14:val="0"/>
  <w15:docId w15:val="{72EE167D-E792-49F9-AB94-78E23AD3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2023-09-08T19:34:00Z</dcterms:created>
  <dcterms:modified xsi:type="dcterms:W3CDTF">2023-09-08T19:34:00Z</dcterms:modified>
</cp:coreProperties>
</file>