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tabs>
          <w:tab w:val="left" w:pos="2790" w:leader="none"/>
        </w:tabs>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NOTICE OF MEETING OF THE</w:t>
      </w:r>
    </w:p>
    <w:p>
      <w:pPr>
        <w:widowControl w:val="false"/>
        <w:tabs>
          <w:tab w:val="left" w:pos="2790" w:leader="none"/>
        </w:tabs>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GOVERNING BODY OF</w:t>
      </w:r>
    </w:p>
    <w:p>
      <w:pPr>
        <w:widowControl w:val="false"/>
        <w:tabs>
          <w:tab w:val="left" w:pos="2790" w:leader="none"/>
        </w:tabs>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THE CITY OF NAPLES </w:t>
      </w:r>
    </w:p>
    <w:p>
      <w:pPr>
        <w:widowControl w:val="false"/>
        <w:tabs>
          <w:tab w:val="left" w:pos="2790" w:leader="none"/>
        </w:tabs>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Notice is hereby given that a regular meeting of the governing body of the City of Naples will be held on July 10th, at 6:30 p.m. in the City Hall, at 205 Main Street in Naples, Texas, at which time the following subjects will be discussed, to-wit:</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Call the meeting to order and open with prayer.</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Mayor's Report</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Approve Consent Items: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a. Department Reports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b. Bills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c. Minutes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Comment Time-Agenda Only</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Joe Sanchez is present to discuss new TML rates. Discuss and/or take action on new TML rates.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 Discuss and/or take action on the easement and proposals for the Jacer Home Development. Tyler Creamer is present to answer any questions</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 Discuss, consider, and select engineering service provider to complete project implementation for the American Rescue Plan Act (ARP Act) funding administered by the U.S. Department of the Treasury, other Federal or State Agency</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 Discuss and/or take action on outside volunteer coverage with TML</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 Discuss and/or take action on roof repair at the fire/police station</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 Discuss and/or take action on authorizing the Mayor as the authorized representative for the TDHCA Home Program</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 Discuss and/or take action on approving Wilf and Henderson, P.C. to start the 2020-2021 audit</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 Comment Time</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 Adjourn </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NOTE: City of Naples reserves the right to conduct closed meetings on any agenda item in accordance with 551.071-551.076 of the Government Code.</w:t>
      </w:r>
    </w:p>
    <w:p>
      <w:pPr>
        <w:widowControl w:val="false"/>
        <w:tabs>
          <w:tab w:val="left" w:pos="2790" w:leader="none"/>
        </w:tabs>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DATED THIS THE 7th DAY of</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July, 2023</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I, the undersigned authority, do hereby certify that the above Notice of Meeting of the governing body of the City of Naples is a true and correct copy of said Notice and that I posted a true and correct copy of said Notice on the bulletin board and front door in the City Hall of the City of Naples, Texas, in a place convenient and readily accessible to the general public at all times and said Notice was posted on or before 5:00 p.m. on July 7th, 2023, and remained posted continuously for at least 72 hours preceding the open meeting.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r>
      <w:r>
        <w:rPr>
          <w:rFonts w:ascii="Calibri" w:hAnsi="Calibri" w:cs="Calibri" w:eastAsia="Calibri"/>
          <w:b/>
          <w:color w:val="auto"/>
          <w:spacing w:val="0"/>
          <w:position w:val="0"/>
          <w:sz w:val="22"/>
          <w:shd w:fill="auto" w:val="clear"/>
        </w:rPr>
        <w:t xml:space="preserve">Alyssa Browning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